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00FF" w14:textId="77777777" w:rsidR="00EF79A7" w:rsidRPr="00286EF0" w:rsidRDefault="00EF79A7" w:rsidP="00EF79A7">
      <w:pPr>
        <w:tabs>
          <w:tab w:val="right" w:pos="10080"/>
        </w:tabs>
        <w:jc w:val="center"/>
        <w:rPr>
          <w:snapToGrid w:val="0"/>
          <w:sz w:val="22"/>
          <w:szCs w:val="22"/>
        </w:rPr>
      </w:pPr>
    </w:p>
    <w:p w14:paraId="6D0B4DBF" w14:textId="5B85A568" w:rsidR="006237E6" w:rsidRPr="00286EF0" w:rsidRDefault="00F8166A" w:rsidP="008211E0">
      <w:pPr>
        <w:tabs>
          <w:tab w:val="right" w:pos="10080"/>
        </w:tabs>
        <w:rPr>
          <w:snapToGrid w:val="0"/>
          <w:sz w:val="22"/>
          <w:szCs w:val="22"/>
        </w:rPr>
      </w:pPr>
      <w:r>
        <w:rPr>
          <w:snapToGrid w:val="0"/>
          <w:sz w:val="22"/>
          <w:szCs w:val="22"/>
        </w:rPr>
        <w:t>April 30, 2021</w:t>
      </w:r>
      <w:r w:rsidR="008254B5" w:rsidRPr="00286EF0">
        <w:rPr>
          <w:snapToGrid w:val="0"/>
          <w:sz w:val="22"/>
          <w:szCs w:val="22"/>
        </w:rPr>
        <w:tab/>
      </w:r>
      <w:r w:rsidR="006237E6" w:rsidRPr="00286EF0">
        <w:rPr>
          <w:i/>
          <w:iCs/>
          <w:snapToGrid w:val="0"/>
          <w:sz w:val="22"/>
          <w:szCs w:val="22"/>
        </w:rPr>
        <w:t>For additional information:</w:t>
      </w:r>
    </w:p>
    <w:p w14:paraId="65B27958" w14:textId="2227B8FC" w:rsidR="006237E6" w:rsidRPr="00286EF0" w:rsidRDefault="006237E6" w:rsidP="008211E0">
      <w:pPr>
        <w:tabs>
          <w:tab w:val="right" w:pos="10080"/>
        </w:tabs>
        <w:rPr>
          <w:snapToGrid w:val="0"/>
          <w:sz w:val="22"/>
          <w:szCs w:val="22"/>
        </w:rPr>
      </w:pPr>
      <w:r w:rsidRPr="00286EF0">
        <w:rPr>
          <w:snapToGrid w:val="0"/>
          <w:sz w:val="22"/>
          <w:szCs w:val="22"/>
        </w:rPr>
        <w:t>For immediate release</w:t>
      </w:r>
      <w:r w:rsidRPr="00286EF0">
        <w:rPr>
          <w:snapToGrid w:val="0"/>
          <w:sz w:val="22"/>
          <w:szCs w:val="22"/>
        </w:rPr>
        <w:tab/>
      </w:r>
      <w:r w:rsidR="001E1B7F">
        <w:rPr>
          <w:snapToGrid w:val="0"/>
          <w:sz w:val="22"/>
          <w:szCs w:val="22"/>
        </w:rPr>
        <w:t>Leah Garry</w:t>
      </w:r>
      <w:r w:rsidRPr="00286EF0">
        <w:rPr>
          <w:snapToGrid w:val="0"/>
          <w:sz w:val="22"/>
          <w:szCs w:val="22"/>
        </w:rPr>
        <w:t xml:space="preserve">, </w:t>
      </w:r>
      <w:r w:rsidR="002F219C">
        <w:rPr>
          <w:snapToGrid w:val="0"/>
          <w:sz w:val="22"/>
          <w:szCs w:val="22"/>
        </w:rPr>
        <w:t>Synergy &amp; Leadership Exchange</w:t>
      </w:r>
    </w:p>
    <w:p w14:paraId="0AE6009C" w14:textId="676D5B55" w:rsidR="006237E6" w:rsidRPr="00286EF0" w:rsidRDefault="001E1B7F" w:rsidP="008211E0">
      <w:pPr>
        <w:tabs>
          <w:tab w:val="right" w:pos="10080"/>
        </w:tabs>
        <w:rPr>
          <w:snapToGrid w:val="0"/>
          <w:sz w:val="22"/>
          <w:szCs w:val="22"/>
        </w:rPr>
      </w:pPr>
      <w:r>
        <w:rPr>
          <w:snapToGrid w:val="0"/>
          <w:sz w:val="22"/>
          <w:szCs w:val="22"/>
        </w:rPr>
        <w:tab/>
        <w:t>Phone: 507-389-5115</w:t>
      </w:r>
    </w:p>
    <w:p w14:paraId="34B219C5" w14:textId="77777777" w:rsidR="006237E6" w:rsidRPr="00286EF0" w:rsidRDefault="006237E6" w:rsidP="006237E6">
      <w:pPr>
        <w:tabs>
          <w:tab w:val="right" w:pos="9360"/>
        </w:tabs>
        <w:rPr>
          <w:snapToGrid w:val="0"/>
          <w:sz w:val="22"/>
          <w:szCs w:val="22"/>
        </w:rPr>
      </w:pPr>
      <w:r w:rsidRPr="00286EF0">
        <w:rPr>
          <w:sz w:val="22"/>
          <w:szCs w:val="22"/>
        </w:rPr>
        <w:tab/>
      </w:r>
    </w:p>
    <w:p w14:paraId="2F935DC7" w14:textId="775148F3" w:rsidR="006237E6" w:rsidRPr="00286EF0" w:rsidRDefault="00F8166A" w:rsidP="008211E0">
      <w:pPr>
        <w:pStyle w:val="BodyText"/>
        <w:jc w:val="center"/>
        <w:rPr>
          <w:rFonts w:ascii="Times New Roman" w:hAnsi="Times New Roman"/>
          <w:sz w:val="24"/>
          <w:szCs w:val="26"/>
        </w:rPr>
      </w:pPr>
      <w:r>
        <w:rPr>
          <w:rFonts w:ascii="Times New Roman" w:hAnsi="Times New Roman"/>
          <w:sz w:val="24"/>
          <w:szCs w:val="26"/>
        </w:rPr>
        <w:t>Champlin</w:t>
      </w:r>
      <w:r w:rsidR="00B6570A">
        <w:rPr>
          <w:rFonts w:ascii="Times New Roman" w:hAnsi="Times New Roman"/>
          <w:sz w:val="24"/>
          <w:szCs w:val="26"/>
        </w:rPr>
        <w:t xml:space="preserve"> </w:t>
      </w:r>
      <w:r w:rsidR="00682E2F">
        <w:rPr>
          <w:rFonts w:ascii="Times New Roman" w:hAnsi="Times New Roman"/>
          <w:sz w:val="24"/>
          <w:szCs w:val="26"/>
        </w:rPr>
        <w:t xml:space="preserve">Park </w:t>
      </w:r>
      <w:r w:rsidR="00A50391">
        <w:rPr>
          <w:rFonts w:ascii="Times New Roman" w:hAnsi="Times New Roman"/>
          <w:sz w:val="24"/>
          <w:szCs w:val="26"/>
        </w:rPr>
        <w:t>Educator Named Recipient of $15</w:t>
      </w:r>
      <w:r w:rsidR="006237E6" w:rsidRPr="00286EF0">
        <w:rPr>
          <w:rFonts w:ascii="Times New Roman" w:hAnsi="Times New Roman"/>
          <w:sz w:val="24"/>
          <w:szCs w:val="26"/>
        </w:rPr>
        <w:t xml:space="preserve">,000 Award for Excellence </w:t>
      </w:r>
    </w:p>
    <w:p w14:paraId="43817282" w14:textId="77777777" w:rsidR="006237E6" w:rsidRPr="00286EF0" w:rsidRDefault="006237E6" w:rsidP="006237E6">
      <w:pPr>
        <w:rPr>
          <w:snapToGrid w:val="0"/>
          <w:sz w:val="22"/>
          <w:szCs w:val="22"/>
        </w:rPr>
      </w:pPr>
    </w:p>
    <w:p w14:paraId="5812CF8C" w14:textId="1554812A" w:rsidR="0062287A" w:rsidRPr="00286EF0" w:rsidRDefault="00F8166A" w:rsidP="007224F2">
      <w:pPr>
        <w:rPr>
          <w:snapToGrid w:val="0"/>
          <w:color w:val="000000" w:themeColor="text1"/>
          <w:sz w:val="22"/>
          <w:szCs w:val="22"/>
        </w:rPr>
      </w:pPr>
      <w:r>
        <w:rPr>
          <w:sz w:val="22"/>
          <w:szCs w:val="22"/>
        </w:rPr>
        <w:t>Verna Wong</w:t>
      </w:r>
      <w:r w:rsidR="00B6570A">
        <w:rPr>
          <w:sz w:val="22"/>
          <w:szCs w:val="22"/>
        </w:rPr>
        <w:t>,</w:t>
      </w:r>
      <w:r w:rsidR="00C016BB" w:rsidRPr="00C016BB">
        <w:rPr>
          <w:sz w:val="22"/>
          <w:szCs w:val="22"/>
        </w:rPr>
        <w:t xml:space="preserve"> a teacher </w:t>
      </w:r>
      <w:r w:rsidR="0062615D">
        <w:rPr>
          <w:sz w:val="22"/>
          <w:szCs w:val="22"/>
        </w:rPr>
        <w:t>a</w:t>
      </w:r>
      <w:r w:rsidR="0062615D" w:rsidRPr="0062615D">
        <w:rPr>
          <w:sz w:val="22"/>
          <w:szCs w:val="22"/>
        </w:rPr>
        <w:t xml:space="preserve">t </w:t>
      </w:r>
      <w:r w:rsidRPr="00F8166A">
        <w:rPr>
          <w:sz w:val="22"/>
          <w:szCs w:val="22"/>
        </w:rPr>
        <w:t xml:space="preserve">Champlin Park High School in </w:t>
      </w:r>
      <w:r w:rsidR="00585E65">
        <w:rPr>
          <w:sz w:val="22"/>
          <w:szCs w:val="22"/>
        </w:rPr>
        <w:t xml:space="preserve">the </w:t>
      </w:r>
      <w:r w:rsidR="00585E65" w:rsidRPr="00585E65">
        <w:rPr>
          <w:sz w:val="22"/>
          <w:szCs w:val="22"/>
        </w:rPr>
        <w:t>Anoka-Hennepin School District</w:t>
      </w:r>
      <w:r w:rsidR="00585E65">
        <w:rPr>
          <w:sz w:val="22"/>
          <w:szCs w:val="22"/>
        </w:rPr>
        <w:t>,</w:t>
      </w:r>
      <w:r w:rsidR="00613E95" w:rsidRPr="00FD22F7">
        <w:rPr>
          <w:iCs/>
          <w:sz w:val="22"/>
          <w:szCs w:val="22"/>
        </w:rPr>
        <w:t xml:space="preserve"> </w:t>
      </w:r>
      <w:r w:rsidR="00960BF2" w:rsidRPr="00286EF0">
        <w:rPr>
          <w:snapToGrid w:val="0"/>
          <w:color w:val="000000" w:themeColor="text1"/>
          <w:sz w:val="22"/>
          <w:szCs w:val="22"/>
        </w:rPr>
        <w:t xml:space="preserve">was </w:t>
      </w:r>
      <w:r w:rsidR="0085723C">
        <w:rPr>
          <w:snapToGrid w:val="0"/>
          <w:color w:val="000000" w:themeColor="text1"/>
          <w:sz w:val="22"/>
          <w:szCs w:val="22"/>
        </w:rPr>
        <w:t>surprised</w:t>
      </w:r>
      <w:r w:rsidR="0062287A" w:rsidRPr="00286EF0">
        <w:rPr>
          <w:snapToGrid w:val="0"/>
          <w:color w:val="000000" w:themeColor="text1"/>
          <w:sz w:val="22"/>
          <w:szCs w:val="22"/>
        </w:rPr>
        <w:t xml:space="preserve"> </w:t>
      </w:r>
      <w:r w:rsidR="009723BA">
        <w:rPr>
          <w:snapToGrid w:val="0"/>
          <w:color w:val="000000" w:themeColor="text1"/>
          <w:sz w:val="22"/>
          <w:szCs w:val="22"/>
        </w:rPr>
        <w:t xml:space="preserve">with the news that </w:t>
      </w:r>
      <w:r w:rsidR="0028017A">
        <w:rPr>
          <w:snapToGrid w:val="0"/>
          <w:color w:val="000000" w:themeColor="text1"/>
          <w:sz w:val="22"/>
          <w:szCs w:val="22"/>
        </w:rPr>
        <w:t>s</w:t>
      </w:r>
      <w:r w:rsidR="006C168D" w:rsidRPr="00286EF0">
        <w:rPr>
          <w:snapToGrid w:val="0"/>
          <w:color w:val="000000" w:themeColor="text1"/>
          <w:sz w:val="22"/>
          <w:szCs w:val="22"/>
        </w:rPr>
        <w:t xml:space="preserve">he </w:t>
      </w:r>
      <w:r w:rsidR="0087347C" w:rsidRPr="00286EF0">
        <w:rPr>
          <w:snapToGrid w:val="0"/>
          <w:color w:val="000000" w:themeColor="text1"/>
          <w:sz w:val="22"/>
          <w:szCs w:val="22"/>
        </w:rPr>
        <w:t>is</w:t>
      </w:r>
      <w:r w:rsidR="00346302">
        <w:rPr>
          <w:snapToGrid w:val="0"/>
          <w:color w:val="000000" w:themeColor="text1"/>
          <w:sz w:val="22"/>
          <w:szCs w:val="22"/>
        </w:rPr>
        <w:t xml:space="preserve"> a recipient of a 20</w:t>
      </w:r>
      <w:r w:rsidR="005B5A93">
        <w:rPr>
          <w:snapToGrid w:val="0"/>
          <w:color w:val="000000" w:themeColor="text1"/>
          <w:sz w:val="22"/>
          <w:szCs w:val="22"/>
        </w:rPr>
        <w:t>2</w:t>
      </w:r>
      <w:r w:rsidR="00B6570A">
        <w:rPr>
          <w:snapToGrid w:val="0"/>
          <w:color w:val="000000" w:themeColor="text1"/>
          <w:sz w:val="22"/>
          <w:szCs w:val="22"/>
        </w:rPr>
        <w:t>1</w:t>
      </w:r>
      <w:r>
        <w:rPr>
          <w:snapToGrid w:val="0"/>
          <w:color w:val="000000" w:themeColor="text1"/>
          <w:sz w:val="22"/>
          <w:szCs w:val="22"/>
        </w:rPr>
        <w:t xml:space="preserve"> </w:t>
      </w:r>
      <w:r w:rsidR="006C168D" w:rsidRPr="00286EF0">
        <w:rPr>
          <w:snapToGrid w:val="0"/>
          <w:color w:val="000000" w:themeColor="text1"/>
          <w:sz w:val="22"/>
          <w:szCs w:val="22"/>
        </w:rPr>
        <w:t xml:space="preserve">WEM Outstanding Educator Award, </w:t>
      </w:r>
      <w:r w:rsidR="00960BF2" w:rsidRPr="00286EF0">
        <w:rPr>
          <w:snapToGrid w:val="0"/>
          <w:color w:val="000000" w:themeColor="text1"/>
          <w:sz w:val="22"/>
          <w:szCs w:val="22"/>
        </w:rPr>
        <w:t xml:space="preserve">an honor that </w:t>
      </w:r>
      <w:r w:rsidR="008211E0" w:rsidRPr="00286EF0">
        <w:rPr>
          <w:snapToGrid w:val="0"/>
          <w:color w:val="000000" w:themeColor="text1"/>
          <w:sz w:val="22"/>
          <w:szCs w:val="22"/>
        </w:rPr>
        <w:t>is accompanied by</w:t>
      </w:r>
      <w:r w:rsidR="00A50391">
        <w:rPr>
          <w:snapToGrid w:val="0"/>
          <w:color w:val="000000" w:themeColor="text1"/>
          <w:sz w:val="22"/>
          <w:szCs w:val="22"/>
        </w:rPr>
        <w:t xml:space="preserve"> a $15</w:t>
      </w:r>
      <w:r w:rsidR="00960BF2" w:rsidRPr="00286EF0">
        <w:rPr>
          <w:snapToGrid w:val="0"/>
          <w:color w:val="000000" w:themeColor="text1"/>
          <w:sz w:val="22"/>
          <w:szCs w:val="22"/>
        </w:rPr>
        <w:t>,000 award.</w:t>
      </w:r>
      <w:r w:rsidR="0062287A" w:rsidRPr="00286EF0">
        <w:rPr>
          <w:snapToGrid w:val="0"/>
          <w:color w:val="000000" w:themeColor="text1"/>
          <w:sz w:val="22"/>
          <w:szCs w:val="22"/>
        </w:rPr>
        <w:t xml:space="preserve"> </w:t>
      </w:r>
    </w:p>
    <w:p w14:paraId="64B12465" w14:textId="77777777" w:rsidR="007224F2" w:rsidRPr="00286EF0" w:rsidRDefault="007224F2" w:rsidP="007224F2">
      <w:pPr>
        <w:pStyle w:val="paragraph"/>
        <w:spacing w:before="0" w:after="0" w:afterAutospacing="0"/>
        <w:rPr>
          <w:rStyle w:val="Strong"/>
          <w:rFonts w:ascii="Times New Roman" w:hAnsi="Times New Roman" w:cs="Times New Roman"/>
          <w:color w:val="auto"/>
          <w:sz w:val="24"/>
          <w:szCs w:val="24"/>
        </w:rPr>
      </w:pPr>
    </w:p>
    <w:p w14:paraId="7ACE1E2A" w14:textId="57EDCBC4" w:rsidR="009723BA" w:rsidRPr="000B55E1" w:rsidRDefault="00F8166A" w:rsidP="009723BA">
      <w:pPr>
        <w:rPr>
          <w:snapToGrid w:val="0"/>
          <w:sz w:val="22"/>
          <w:szCs w:val="22"/>
        </w:rPr>
      </w:pPr>
      <w:r>
        <w:rPr>
          <w:snapToGrid w:val="0"/>
          <w:color w:val="000000" w:themeColor="text1"/>
          <w:sz w:val="22"/>
          <w:szCs w:val="22"/>
        </w:rPr>
        <w:t>Wong</w:t>
      </w:r>
      <w:r w:rsidR="006237E6" w:rsidRPr="00286EF0">
        <w:rPr>
          <w:snapToGrid w:val="0"/>
          <w:color w:val="000000" w:themeColor="text1"/>
          <w:sz w:val="22"/>
          <w:szCs w:val="22"/>
        </w:rPr>
        <w:t xml:space="preserve"> </w:t>
      </w:r>
      <w:r w:rsidR="00F12AF3">
        <w:rPr>
          <w:snapToGrid w:val="0"/>
          <w:color w:val="000000" w:themeColor="text1"/>
          <w:sz w:val="22"/>
          <w:szCs w:val="22"/>
        </w:rPr>
        <w:t xml:space="preserve">is </w:t>
      </w:r>
      <w:r w:rsidR="006237E6" w:rsidRPr="00286EF0">
        <w:rPr>
          <w:snapToGrid w:val="0"/>
          <w:color w:val="000000" w:themeColor="text1"/>
          <w:sz w:val="22"/>
          <w:szCs w:val="22"/>
        </w:rPr>
        <w:t xml:space="preserve">one of six educators being honored by </w:t>
      </w:r>
      <w:r w:rsidR="00960BF2" w:rsidRPr="00286EF0">
        <w:rPr>
          <w:snapToGrid w:val="0"/>
          <w:color w:val="000000" w:themeColor="text1"/>
          <w:sz w:val="22"/>
          <w:szCs w:val="22"/>
        </w:rPr>
        <w:t xml:space="preserve">the WEM Foundation and </w:t>
      </w:r>
      <w:r w:rsidR="002F219C">
        <w:rPr>
          <w:snapToGrid w:val="0"/>
          <w:color w:val="000000" w:themeColor="text1"/>
          <w:sz w:val="22"/>
          <w:szCs w:val="22"/>
        </w:rPr>
        <w:t>Synergy &amp; Leadership Exchange</w:t>
      </w:r>
      <w:r w:rsidR="006237E6" w:rsidRPr="00286EF0">
        <w:rPr>
          <w:snapToGrid w:val="0"/>
          <w:color w:val="000000" w:themeColor="text1"/>
          <w:sz w:val="22"/>
          <w:szCs w:val="22"/>
        </w:rPr>
        <w:t xml:space="preserve"> for outstanding accomplishments and contributions to student learning.</w:t>
      </w:r>
      <w:r w:rsidR="0062287A" w:rsidRPr="00286EF0">
        <w:rPr>
          <w:snapToGrid w:val="0"/>
          <w:color w:val="000000" w:themeColor="text1"/>
          <w:sz w:val="22"/>
          <w:szCs w:val="22"/>
        </w:rPr>
        <w:t xml:space="preserve"> </w:t>
      </w:r>
      <w:r w:rsidR="00551C41">
        <w:rPr>
          <w:snapToGrid w:val="0"/>
          <w:color w:val="000000" w:themeColor="text1"/>
          <w:sz w:val="22"/>
          <w:szCs w:val="22"/>
        </w:rPr>
        <w:t>Sh</w:t>
      </w:r>
      <w:r w:rsidR="006C2074">
        <w:rPr>
          <w:snapToGrid w:val="0"/>
          <w:color w:val="000000" w:themeColor="text1"/>
          <w:sz w:val="22"/>
          <w:szCs w:val="22"/>
        </w:rPr>
        <w:t>e</w:t>
      </w:r>
      <w:r w:rsidR="00C74370" w:rsidRPr="00286EF0">
        <w:rPr>
          <w:snapToGrid w:val="0"/>
          <w:color w:val="000000" w:themeColor="text1"/>
          <w:sz w:val="22"/>
          <w:szCs w:val="22"/>
        </w:rPr>
        <w:t xml:space="preserve"> </w:t>
      </w:r>
      <w:r w:rsidR="006237E6" w:rsidRPr="00286EF0">
        <w:rPr>
          <w:snapToGrid w:val="0"/>
          <w:color w:val="000000" w:themeColor="text1"/>
          <w:sz w:val="22"/>
          <w:szCs w:val="22"/>
        </w:rPr>
        <w:t xml:space="preserve">is one of two recipients of the </w:t>
      </w:r>
      <w:r w:rsidR="0062615D">
        <w:rPr>
          <w:snapToGrid w:val="0"/>
          <w:color w:val="000000" w:themeColor="text1"/>
          <w:sz w:val="22"/>
          <w:szCs w:val="22"/>
        </w:rPr>
        <w:t>Ethics in Education award</w:t>
      </w:r>
      <w:r w:rsidR="00697010" w:rsidRPr="00286EF0">
        <w:rPr>
          <w:snapToGrid w:val="0"/>
          <w:color w:val="000000" w:themeColor="text1"/>
          <w:sz w:val="22"/>
          <w:szCs w:val="22"/>
        </w:rPr>
        <w:t xml:space="preserve">, </w:t>
      </w:r>
      <w:r w:rsidR="0062615D" w:rsidRPr="0062615D">
        <w:rPr>
          <w:snapToGrid w:val="0"/>
          <w:sz w:val="22"/>
          <w:szCs w:val="22"/>
        </w:rPr>
        <w:t xml:space="preserve">which recognizes educators who embody ethical behavior and promote ethical development for students through classroom or school activities, </w:t>
      </w:r>
      <w:proofErr w:type="gramStart"/>
      <w:r w:rsidR="00563267" w:rsidRPr="0062615D">
        <w:rPr>
          <w:snapToGrid w:val="0"/>
          <w:sz w:val="22"/>
          <w:szCs w:val="22"/>
        </w:rPr>
        <w:t>policies</w:t>
      </w:r>
      <w:proofErr w:type="gramEnd"/>
      <w:r w:rsidR="0062615D" w:rsidRPr="0062615D">
        <w:rPr>
          <w:snapToGrid w:val="0"/>
          <w:sz w:val="22"/>
          <w:szCs w:val="22"/>
        </w:rPr>
        <w:t xml:space="preserve"> or curriculum.</w:t>
      </w:r>
    </w:p>
    <w:p w14:paraId="50682B8A" w14:textId="77777777" w:rsidR="0062287A" w:rsidRPr="003A660B" w:rsidRDefault="0062287A" w:rsidP="007224F2">
      <w:pPr>
        <w:rPr>
          <w:snapToGrid w:val="0"/>
          <w:sz w:val="22"/>
          <w:szCs w:val="22"/>
        </w:rPr>
      </w:pPr>
    </w:p>
    <w:p w14:paraId="3AF6B915" w14:textId="7A2321FB" w:rsidR="00C016BB" w:rsidRPr="00F8166A" w:rsidRDefault="00F8166A" w:rsidP="008643EF">
      <w:pPr>
        <w:rPr>
          <w:iCs/>
          <w:color w:val="FF0000"/>
          <w:sz w:val="22"/>
          <w:szCs w:val="22"/>
        </w:rPr>
      </w:pPr>
      <w:r>
        <w:rPr>
          <w:iCs/>
          <w:sz w:val="22"/>
          <w:szCs w:val="22"/>
        </w:rPr>
        <w:t>Wong has been teaching for 12</w:t>
      </w:r>
      <w:r w:rsidR="005B5A93" w:rsidRPr="004847E1">
        <w:rPr>
          <w:iCs/>
          <w:sz w:val="22"/>
          <w:szCs w:val="22"/>
        </w:rPr>
        <w:t xml:space="preserve"> years and </w:t>
      </w:r>
      <w:r>
        <w:rPr>
          <w:iCs/>
          <w:sz w:val="22"/>
          <w:szCs w:val="22"/>
        </w:rPr>
        <w:t xml:space="preserve">is </w:t>
      </w:r>
      <w:r w:rsidR="005B5A93" w:rsidRPr="004847E1">
        <w:rPr>
          <w:iCs/>
          <w:sz w:val="22"/>
          <w:szCs w:val="22"/>
        </w:rPr>
        <w:t xml:space="preserve">currently </w:t>
      </w:r>
      <w:r>
        <w:rPr>
          <w:iCs/>
          <w:sz w:val="22"/>
          <w:szCs w:val="22"/>
        </w:rPr>
        <w:t>a high school English language teacher</w:t>
      </w:r>
      <w:r w:rsidR="005B5A93" w:rsidRPr="004847E1">
        <w:rPr>
          <w:iCs/>
          <w:sz w:val="22"/>
          <w:szCs w:val="22"/>
        </w:rPr>
        <w:t>.</w:t>
      </w:r>
      <w:r w:rsidR="008643EF">
        <w:rPr>
          <w:iCs/>
          <w:sz w:val="22"/>
          <w:szCs w:val="22"/>
        </w:rPr>
        <w:t xml:space="preserve"> </w:t>
      </w:r>
      <w:r w:rsidR="008643EF" w:rsidRPr="008643EF">
        <w:rPr>
          <w:iCs/>
          <w:sz w:val="22"/>
          <w:szCs w:val="22"/>
        </w:rPr>
        <w:t xml:space="preserve">A significant percentage of </w:t>
      </w:r>
      <w:r w:rsidR="00377122">
        <w:rPr>
          <w:iCs/>
          <w:sz w:val="22"/>
          <w:szCs w:val="22"/>
        </w:rPr>
        <w:t>the students</w:t>
      </w:r>
      <w:r w:rsidR="00377122" w:rsidRPr="008643EF">
        <w:rPr>
          <w:iCs/>
          <w:sz w:val="22"/>
          <w:szCs w:val="22"/>
        </w:rPr>
        <w:t xml:space="preserve"> </w:t>
      </w:r>
      <w:r w:rsidR="008643EF" w:rsidRPr="008643EF">
        <w:rPr>
          <w:iCs/>
          <w:sz w:val="22"/>
          <w:szCs w:val="22"/>
        </w:rPr>
        <w:t xml:space="preserve">in her program are </w:t>
      </w:r>
      <w:r w:rsidR="00700F18">
        <w:rPr>
          <w:iCs/>
          <w:sz w:val="22"/>
          <w:szCs w:val="22"/>
        </w:rPr>
        <w:t>L</w:t>
      </w:r>
      <w:r w:rsidR="008643EF" w:rsidRPr="008643EF">
        <w:rPr>
          <w:iCs/>
          <w:sz w:val="22"/>
          <w:szCs w:val="22"/>
        </w:rPr>
        <w:t xml:space="preserve">ong-Term English Learners, </w:t>
      </w:r>
      <w:r w:rsidR="00377122">
        <w:rPr>
          <w:iCs/>
          <w:sz w:val="22"/>
          <w:szCs w:val="22"/>
        </w:rPr>
        <w:t>which</w:t>
      </w:r>
      <w:r w:rsidR="00377122" w:rsidRPr="008643EF">
        <w:rPr>
          <w:iCs/>
          <w:sz w:val="22"/>
          <w:szCs w:val="22"/>
        </w:rPr>
        <w:t xml:space="preserve"> </w:t>
      </w:r>
      <w:r w:rsidR="008643EF" w:rsidRPr="008643EF">
        <w:rPr>
          <w:iCs/>
          <w:sz w:val="22"/>
          <w:szCs w:val="22"/>
        </w:rPr>
        <w:t>mirrors the large population of multilingual students who have been tracked in the EL program throughout their schooling.</w:t>
      </w:r>
      <w:r w:rsidR="008643EF" w:rsidRPr="008643EF">
        <w:t xml:space="preserve"> </w:t>
      </w:r>
      <w:r w:rsidR="008643EF" w:rsidRPr="008643EF">
        <w:rPr>
          <w:iCs/>
          <w:sz w:val="22"/>
          <w:szCs w:val="22"/>
        </w:rPr>
        <w:t>At the start of the year, Wong talks about the complexities of language, how everyone can use English for different purposes and why the students are in her class. Wong believes this provides students the framework to see multilingualism as their strength</w:t>
      </w:r>
      <w:r w:rsidR="004945C6">
        <w:rPr>
          <w:iCs/>
          <w:sz w:val="22"/>
          <w:szCs w:val="22"/>
        </w:rPr>
        <w:t xml:space="preserve"> and recognize the</w:t>
      </w:r>
      <w:r w:rsidR="008643EF" w:rsidRPr="008643EF">
        <w:rPr>
          <w:iCs/>
          <w:sz w:val="22"/>
          <w:szCs w:val="22"/>
        </w:rPr>
        <w:t xml:space="preserve"> relationships</w:t>
      </w:r>
      <w:r w:rsidR="004945C6">
        <w:rPr>
          <w:iCs/>
          <w:sz w:val="22"/>
          <w:szCs w:val="22"/>
        </w:rPr>
        <w:t xml:space="preserve"> language has</w:t>
      </w:r>
      <w:r w:rsidR="008643EF" w:rsidRPr="008643EF">
        <w:rPr>
          <w:iCs/>
          <w:sz w:val="22"/>
          <w:szCs w:val="22"/>
        </w:rPr>
        <w:t xml:space="preserve"> with the various communities and spaces they are a part of. </w:t>
      </w:r>
    </w:p>
    <w:p w14:paraId="262738E4" w14:textId="77777777" w:rsidR="00C016BB" w:rsidRPr="00F8166A" w:rsidRDefault="00C016BB" w:rsidP="00C016BB">
      <w:pPr>
        <w:rPr>
          <w:iCs/>
          <w:color w:val="FF0000"/>
          <w:sz w:val="22"/>
          <w:szCs w:val="22"/>
        </w:rPr>
      </w:pPr>
    </w:p>
    <w:p w14:paraId="204C47DB" w14:textId="77777777" w:rsidR="008643EF" w:rsidRPr="00B6249C" w:rsidRDefault="008643EF" w:rsidP="008643EF">
      <w:pPr>
        <w:rPr>
          <w:iCs/>
          <w:sz w:val="22"/>
          <w:szCs w:val="22"/>
        </w:rPr>
      </w:pPr>
      <w:r w:rsidRPr="00B6249C">
        <w:rPr>
          <w:iCs/>
          <w:sz w:val="22"/>
          <w:szCs w:val="22"/>
        </w:rPr>
        <w:t>A colleague s</w:t>
      </w:r>
      <w:r>
        <w:rPr>
          <w:iCs/>
          <w:sz w:val="22"/>
          <w:szCs w:val="22"/>
        </w:rPr>
        <w:t>aid</w:t>
      </w:r>
      <w:r w:rsidRPr="00B6249C">
        <w:rPr>
          <w:iCs/>
          <w:sz w:val="22"/>
          <w:szCs w:val="22"/>
        </w:rPr>
        <w:t>, “</w:t>
      </w:r>
      <w:r>
        <w:rPr>
          <w:iCs/>
          <w:sz w:val="22"/>
          <w:szCs w:val="22"/>
        </w:rPr>
        <w:t xml:space="preserve">Ms. Wong </w:t>
      </w:r>
      <w:r w:rsidRPr="00B6249C">
        <w:rPr>
          <w:iCs/>
          <w:sz w:val="22"/>
          <w:szCs w:val="22"/>
        </w:rPr>
        <w:t>honors the humanity in her colleagues and her students. She challenges systems that do not fully embrace students and their multiple, beautiful identities. And she takes action to increase her knowledge and change those systems. Those of us privileged to work alongside of her are better teachers and better human beings because of her steadfast influence.”</w:t>
      </w:r>
    </w:p>
    <w:p w14:paraId="7113AF95" w14:textId="77777777" w:rsidR="008643EF" w:rsidRPr="00F8166A" w:rsidRDefault="008643EF" w:rsidP="00C016BB">
      <w:pPr>
        <w:rPr>
          <w:iCs/>
          <w:color w:val="FF0000"/>
          <w:sz w:val="22"/>
          <w:szCs w:val="22"/>
        </w:rPr>
      </w:pPr>
    </w:p>
    <w:p w14:paraId="6FFBB1BE" w14:textId="70CD7B98" w:rsidR="008A3C73" w:rsidRDefault="008643EF" w:rsidP="008A3C73">
      <w:pPr>
        <w:rPr>
          <w:iCs/>
          <w:sz w:val="22"/>
          <w:szCs w:val="22"/>
        </w:rPr>
      </w:pPr>
      <w:r w:rsidRPr="008643EF">
        <w:rPr>
          <w:iCs/>
          <w:sz w:val="22"/>
          <w:szCs w:val="22"/>
        </w:rPr>
        <w:t xml:space="preserve">Another engaging technique Wong utilizes is having her students find opportunities to </w:t>
      </w:r>
      <w:r w:rsidR="00377122">
        <w:rPr>
          <w:iCs/>
          <w:sz w:val="22"/>
          <w:szCs w:val="22"/>
        </w:rPr>
        <w:t xml:space="preserve">involve </w:t>
      </w:r>
      <w:r w:rsidRPr="008643EF">
        <w:rPr>
          <w:iCs/>
          <w:sz w:val="22"/>
          <w:szCs w:val="22"/>
        </w:rPr>
        <w:t xml:space="preserve">their families. One of the ways she has done this is through students interviewing their parents and elders in their communities. Because many of her EL students come from oral storytelling traditions, the stories connect to them in </w:t>
      </w:r>
      <w:r w:rsidR="00700F18">
        <w:rPr>
          <w:iCs/>
          <w:sz w:val="22"/>
          <w:szCs w:val="22"/>
        </w:rPr>
        <w:t xml:space="preserve">many </w:t>
      </w:r>
      <w:r w:rsidRPr="008643EF">
        <w:rPr>
          <w:iCs/>
          <w:sz w:val="22"/>
          <w:szCs w:val="22"/>
        </w:rPr>
        <w:t xml:space="preserve">ways. From these interviews, students investigate a question to research in hopes that they find research </w:t>
      </w:r>
      <w:r w:rsidR="00700F18">
        <w:rPr>
          <w:iCs/>
          <w:sz w:val="22"/>
          <w:szCs w:val="22"/>
        </w:rPr>
        <w:t xml:space="preserve">is </w:t>
      </w:r>
      <w:r w:rsidRPr="008643EF">
        <w:rPr>
          <w:iCs/>
          <w:sz w:val="22"/>
          <w:szCs w:val="22"/>
        </w:rPr>
        <w:t>relevant to their lives. She wants her students to value the assets and resources available to them. Wong shares, “We need to start seeing students' homes, backgrounds and loved ones as assets and means of valuable connection.”</w:t>
      </w:r>
    </w:p>
    <w:p w14:paraId="19C17EE4" w14:textId="2F2DC2E0" w:rsidR="0060212B" w:rsidRDefault="0060212B" w:rsidP="008A3C73">
      <w:pPr>
        <w:rPr>
          <w:iCs/>
          <w:sz w:val="22"/>
          <w:szCs w:val="22"/>
        </w:rPr>
      </w:pPr>
    </w:p>
    <w:p w14:paraId="6F62E781" w14:textId="5F4B140C" w:rsidR="0060212B" w:rsidRPr="0060212B" w:rsidRDefault="0060212B" w:rsidP="0060212B">
      <w:pPr>
        <w:rPr>
          <w:iCs/>
          <w:sz w:val="22"/>
          <w:szCs w:val="22"/>
        </w:rPr>
      </w:pPr>
      <w:r w:rsidRPr="0060212B">
        <w:rPr>
          <w:iCs/>
          <w:sz w:val="22"/>
          <w:szCs w:val="22"/>
        </w:rPr>
        <w:t>In addition, Wong created a family</w:t>
      </w:r>
      <w:r w:rsidR="00377122">
        <w:rPr>
          <w:iCs/>
          <w:sz w:val="22"/>
          <w:szCs w:val="22"/>
        </w:rPr>
        <w:t xml:space="preserve"> </w:t>
      </w:r>
      <w:r w:rsidRPr="0060212B">
        <w:rPr>
          <w:iCs/>
          <w:sz w:val="22"/>
          <w:szCs w:val="22"/>
        </w:rPr>
        <w:t>f</w:t>
      </w:r>
      <w:r>
        <w:rPr>
          <w:iCs/>
          <w:sz w:val="22"/>
          <w:szCs w:val="22"/>
        </w:rPr>
        <w:t>ocused</w:t>
      </w:r>
      <w:r w:rsidRPr="0060212B">
        <w:rPr>
          <w:iCs/>
          <w:sz w:val="22"/>
          <w:szCs w:val="22"/>
        </w:rPr>
        <w:t xml:space="preserve"> event designed to connect families with community agencies</w:t>
      </w:r>
      <w:r w:rsidR="00377122">
        <w:rPr>
          <w:iCs/>
          <w:sz w:val="22"/>
          <w:szCs w:val="22"/>
        </w:rPr>
        <w:t xml:space="preserve"> and</w:t>
      </w:r>
      <w:r w:rsidRPr="0060212B">
        <w:rPr>
          <w:iCs/>
          <w:sz w:val="22"/>
          <w:szCs w:val="22"/>
        </w:rPr>
        <w:t xml:space="preserve"> school officials, </w:t>
      </w:r>
      <w:r w:rsidR="00377122">
        <w:rPr>
          <w:iCs/>
          <w:sz w:val="22"/>
          <w:szCs w:val="22"/>
        </w:rPr>
        <w:t>offer</w:t>
      </w:r>
      <w:r w:rsidR="00377122" w:rsidRPr="0060212B">
        <w:rPr>
          <w:iCs/>
          <w:sz w:val="22"/>
          <w:szCs w:val="22"/>
        </w:rPr>
        <w:t xml:space="preserve"> </w:t>
      </w:r>
      <w:r w:rsidRPr="0060212B">
        <w:rPr>
          <w:iCs/>
          <w:sz w:val="22"/>
          <w:szCs w:val="22"/>
        </w:rPr>
        <w:t>support, promote activity through engagement in games</w:t>
      </w:r>
      <w:r w:rsidR="00377122">
        <w:rPr>
          <w:iCs/>
          <w:sz w:val="22"/>
          <w:szCs w:val="22"/>
        </w:rPr>
        <w:t xml:space="preserve"> and </w:t>
      </w:r>
      <w:r w:rsidRPr="0060212B">
        <w:rPr>
          <w:iCs/>
          <w:sz w:val="22"/>
          <w:szCs w:val="22"/>
        </w:rPr>
        <w:t>activities</w:t>
      </w:r>
      <w:r w:rsidR="00377122">
        <w:rPr>
          <w:iCs/>
          <w:sz w:val="22"/>
          <w:szCs w:val="22"/>
        </w:rPr>
        <w:t>,</w:t>
      </w:r>
      <w:r w:rsidRPr="0060212B">
        <w:rPr>
          <w:iCs/>
          <w:sz w:val="22"/>
          <w:szCs w:val="22"/>
        </w:rPr>
        <w:t xml:space="preserve"> as well as provide a meal for the guests who attend. A multitude of interpreters also support the event to bridge the gaps that often exist for their EL families.</w:t>
      </w:r>
      <w:r>
        <w:rPr>
          <w:iCs/>
          <w:sz w:val="22"/>
          <w:szCs w:val="22"/>
        </w:rPr>
        <w:t xml:space="preserve"> </w:t>
      </w:r>
      <w:r w:rsidRPr="0060212B">
        <w:rPr>
          <w:iCs/>
          <w:sz w:val="22"/>
          <w:szCs w:val="22"/>
        </w:rPr>
        <w:t>Th</w:t>
      </w:r>
      <w:r>
        <w:rPr>
          <w:iCs/>
          <w:sz w:val="22"/>
          <w:szCs w:val="22"/>
        </w:rPr>
        <w:t xml:space="preserve">e </w:t>
      </w:r>
      <w:r w:rsidRPr="0060212B">
        <w:rPr>
          <w:iCs/>
          <w:sz w:val="22"/>
          <w:szCs w:val="22"/>
        </w:rPr>
        <w:t xml:space="preserve">event has been such a success for </w:t>
      </w:r>
      <w:r>
        <w:rPr>
          <w:iCs/>
          <w:sz w:val="22"/>
          <w:szCs w:val="22"/>
        </w:rPr>
        <w:t>their</w:t>
      </w:r>
      <w:r w:rsidRPr="0060212B">
        <w:rPr>
          <w:iCs/>
          <w:sz w:val="22"/>
          <w:szCs w:val="22"/>
        </w:rPr>
        <w:t xml:space="preserve"> families</w:t>
      </w:r>
      <w:r w:rsidR="00700F18">
        <w:rPr>
          <w:iCs/>
          <w:sz w:val="22"/>
          <w:szCs w:val="22"/>
        </w:rPr>
        <w:t xml:space="preserve"> and</w:t>
      </w:r>
      <w:r w:rsidRPr="0060212B">
        <w:rPr>
          <w:iCs/>
          <w:sz w:val="22"/>
          <w:szCs w:val="22"/>
        </w:rPr>
        <w:t xml:space="preserve"> the format has now been used at several other school sites across </w:t>
      </w:r>
      <w:r>
        <w:rPr>
          <w:iCs/>
          <w:sz w:val="22"/>
          <w:szCs w:val="22"/>
        </w:rPr>
        <w:t xml:space="preserve">the </w:t>
      </w:r>
      <w:r w:rsidRPr="0060212B">
        <w:rPr>
          <w:iCs/>
          <w:sz w:val="22"/>
          <w:szCs w:val="22"/>
        </w:rPr>
        <w:t>district.</w:t>
      </w:r>
    </w:p>
    <w:p w14:paraId="2AAF6EAB" w14:textId="77777777" w:rsidR="00B6249C" w:rsidRPr="00713F30" w:rsidRDefault="00B6249C" w:rsidP="0087347C">
      <w:pPr>
        <w:rPr>
          <w:iCs/>
          <w:color w:val="FF0000"/>
          <w:sz w:val="22"/>
          <w:szCs w:val="22"/>
        </w:rPr>
      </w:pPr>
    </w:p>
    <w:p w14:paraId="2894EEF7" w14:textId="278054EB" w:rsidR="00713F30" w:rsidRDefault="0062615D" w:rsidP="0087347C">
      <w:pPr>
        <w:rPr>
          <w:snapToGrid w:val="0"/>
          <w:sz w:val="22"/>
          <w:szCs w:val="22"/>
        </w:rPr>
      </w:pPr>
      <w:r w:rsidRPr="0062615D">
        <w:rPr>
          <w:snapToGrid w:val="0"/>
          <w:sz w:val="22"/>
          <w:szCs w:val="22"/>
        </w:rPr>
        <w:t xml:space="preserve">In addition to the Ethics in Education Award, honorees are recognized with the Academic Challenge Coach Award (teachers who are exemplary coaches of student teams that participate and compete in academic challenges approved by the Minnesota Academic League Council), Teacher Achievement Award (exemplary teachers who support, </w:t>
      </w:r>
      <w:proofErr w:type="gramStart"/>
      <w:r w:rsidRPr="0062615D">
        <w:rPr>
          <w:snapToGrid w:val="0"/>
          <w:sz w:val="22"/>
          <w:szCs w:val="22"/>
        </w:rPr>
        <w:t>inspire</w:t>
      </w:r>
      <w:proofErr w:type="gramEnd"/>
      <w:r w:rsidRPr="0062615D">
        <w:rPr>
          <w:snapToGrid w:val="0"/>
          <w:sz w:val="22"/>
          <w:szCs w:val="22"/>
        </w:rPr>
        <w:t xml:space="preserve"> and assist students to attain greater learning as evidenced by student achievement) and Athletic Coach Award (teachers who are exemplary coaches of athletic teams).</w:t>
      </w:r>
    </w:p>
    <w:p w14:paraId="0146882D" w14:textId="77777777" w:rsidR="0062615D" w:rsidRDefault="0062615D" w:rsidP="0087347C">
      <w:pPr>
        <w:rPr>
          <w:snapToGrid w:val="0"/>
          <w:sz w:val="22"/>
          <w:szCs w:val="22"/>
        </w:rPr>
      </w:pPr>
    </w:p>
    <w:p w14:paraId="38CE1C91" w14:textId="5E4CF489" w:rsidR="005B5A93" w:rsidRDefault="00A56AB9" w:rsidP="008A0823">
      <w:pPr>
        <w:rPr>
          <w:color w:val="000000"/>
          <w:sz w:val="22"/>
          <w:szCs w:val="22"/>
        </w:rPr>
      </w:pPr>
      <w:r>
        <w:rPr>
          <w:color w:val="000000"/>
          <w:sz w:val="22"/>
          <w:szCs w:val="22"/>
        </w:rPr>
        <w:t>Educators are first nominated for the WEM Outstanding Educator Awards Program by students, parents, colleagues or community members. Those who accept the nomination provide additional information for consideration by Synergy &amp; Leadership Exchange and a blue</w:t>
      </w:r>
      <w:r w:rsidR="00700F18">
        <w:rPr>
          <w:color w:val="000000"/>
          <w:sz w:val="22"/>
          <w:szCs w:val="22"/>
        </w:rPr>
        <w:t>-</w:t>
      </w:r>
      <w:r>
        <w:rPr>
          <w:color w:val="000000"/>
          <w:sz w:val="22"/>
          <w:szCs w:val="22"/>
        </w:rPr>
        <w:t>ribbon selection panel, which reviews and ranks the nominees.</w:t>
      </w:r>
      <w:r w:rsidR="00C15FE4">
        <w:rPr>
          <w:color w:val="000000"/>
          <w:sz w:val="22"/>
          <w:szCs w:val="22"/>
        </w:rPr>
        <w:t xml:space="preserve"> </w:t>
      </w:r>
      <w:r w:rsidR="008A0823" w:rsidRPr="00286EF0">
        <w:rPr>
          <w:color w:val="000000" w:themeColor="text1"/>
          <w:sz w:val="22"/>
          <w:szCs w:val="22"/>
        </w:rPr>
        <w:t xml:space="preserve">In addition to the six statewide honorees, additional educators have been selected as </w:t>
      </w:r>
      <w:r w:rsidR="00551C41">
        <w:rPr>
          <w:color w:val="000000" w:themeColor="text1"/>
          <w:sz w:val="22"/>
          <w:szCs w:val="22"/>
        </w:rPr>
        <w:t>regional honorees for 2</w:t>
      </w:r>
      <w:r w:rsidR="005B5A93">
        <w:rPr>
          <w:color w:val="000000" w:themeColor="text1"/>
          <w:sz w:val="22"/>
          <w:szCs w:val="22"/>
        </w:rPr>
        <w:t>02</w:t>
      </w:r>
      <w:r w:rsidR="00B6570A">
        <w:rPr>
          <w:color w:val="000000" w:themeColor="text1"/>
          <w:sz w:val="22"/>
          <w:szCs w:val="22"/>
        </w:rPr>
        <w:t>1</w:t>
      </w:r>
      <w:r w:rsidR="008A0823" w:rsidRPr="00286EF0">
        <w:rPr>
          <w:color w:val="000000" w:themeColor="text1"/>
          <w:sz w:val="22"/>
          <w:szCs w:val="22"/>
        </w:rPr>
        <w:t>.</w:t>
      </w:r>
      <w:r w:rsidR="00C44645">
        <w:rPr>
          <w:color w:val="000000"/>
          <w:sz w:val="22"/>
          <w:szCs w:val="22"/>
        </w:rPr>
        <w:t xml:space="preserve"> </w:t>
      </w:r>
    </w:p>
    <w:p w14:paraId="3E231C6A" w14:textId="77777777" w:rsidR="005B5A93" w:rsidRDefault="005B5A93" w:rsidP="008A0823">
      <w:pPr>
        <w:rPr>
          <w:color w:val="000000"/>
          <w:sz w:val="22"/>
          <w:szCs w:val="22"/>
        </w:rPr>
      </w:pPr>
    </w:p>
    <w:p w14:paraId="2BE375C9" w14:textId="5C0BECF4" w:rsidR="00FE1E88" w:rsidRPr="00567226" w:rsidRDefault="008A0823" w:rsidP="008A0823">
      <w:pPr>
        <w:rPr>
          <w:sz w:val="22"/>
          <w:szCs w:val="22"/>
        </w:rPr>
      </w:pPr>
      <w:r>
        <w:rPr>
          <w:sz w:val="22"/>
        </w:rPr>
        <w:t>Synergy &amp; Leadership Exchange</w:t>
      </w:r>
      <w:r w:rsidRPr="00286EF0">
        <w:rPr>
          <w:sz w:val="22"/>
        </w:rPr>
        <w:t xml:space="preserve"> is a non-profit organization dedicated to fostering collaboration to advance the development of ethical citizens, providing educational resources, and celebrating achievement and best practices in</w:t>
      </w:r>
      <w:r w:rsidR="00DB6D0C">
        <w:rPr>
          <w:sz w:val="22"/>
        </w:rPr>
        <w:t xml:space="preserve"> </w:t>
      </w:r>
      <w:r w:rsidRPr="00286EF0">
        <w:rPr>
          <w:sz w:val="22"/>
        </w:rPr>
        <w:lastRenderedPageBreak/>
        <w:t>Minnesota schools, businesses and communities.</w:t>
      </w:r>
      <w:r w:rsidR="00C15FE4">
        <w:rPr>
          <w:sz w:val="22"/>
        </w:rPr>
        <w:t xml:space="preserve"> </w:t>
      </w:r>
      <w:r w:rsidRPr="008E1962">
        <w:rPr>
          <w:sz w:val="22"/>
          <w:szCs w:val="22"/>
        </w:rPr>
        <w:t xml:space="preserve">For more information on the WEM Outstanding Educator Awards and Synergy &amp; Leadership Exchange, visit </w:t>
      </w:r>
      <w:hyperlink r:id="rId7" w:history="1">
        <w:r w:rsidR="00FE1E88" w:rsidRPr="00520650">
          <w:rPr>
            <w:rStyle w:val="Hyperlink"/>
            <w:sz w:val="22"/>
            <w:szCs w:val="22"/>
          </w:rPr>
          <w:t>www.synergyexchange.org</w:t>
        </w:r>
      </w:hyperlink>
      <w:r>
        <w:rPr>
          <w:sz w:val="22"/>
          <w:szCs w:val="22"/>
        </w:rPr>
        <w:t>.</w:t>
      </w:r>
    </w:p>
    <w:sectPr w:rsidR="00FE1E88" w:rsidRPr="00567226" w:rsidSect="00F462D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82B4" w14:textId="77777777" w:rsidR="00C6541E" w:rsidRDefault="00C6541E">
      <w:r>
        <w:separator/>
      </w:r>
    </w:p>
  </w:endnote>
  <w:endnote w:type="continuationSeparator" w:id="0">
    <w:p w14:paraId="5504E7DA" w14:textId="77777777" w:rsidR="00C6541E" w:rsidRDefault="00C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B9CD" w14:textId="77777777" w:rsidR="00A50391" w:rsidRDefault="00A50391">
    <w:pPr>
      <w:pStyle w:val="Footer"/>
      <w:tabs>
        <w:tab w:val="clear" w:pos="8640"/>
        <w:tab w:val="right" w:pos="936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25FE" w14:textId="77777777" w:rsidR="00C6541E" w:rsidRDefault="00C6541E">
      <w:r>
        <w:separator/>
      </w:r>
    </w:p>
  </w:footnote>
  <w:footnote w:type="continuationSeparator" w:id="0">
    <w:p w14:paraId="761F48C8" w14:textId="77777777" w:rsidR="00C6541E" w:rsidRDefault="00C65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4C"/>
    <w:multiLevelType w:val="hybridMultilevel"/>
    <w:tmpl w:val="17D2456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D76D44"/>
    <w:multiLevelType w:val="hybridMultilevel"/>
    <w:tmpl w:val="2B6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86E66"/>
    <w:multiLevelType w:val="hybridMultilevel"/>
    <w:tmpl w:val="0A18A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63A91"/>
    <w:multiLevelType w:val="hybridMultilevel"/>
    <w:tmpl w:val="3C8E9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D14D4"/>
    <w:multiLevelType w:val="hybridMultilevel"/>
    <w:tmpl w:val="434AD6D6"/>
    <w:lvl w:ilvl="0" w:tplc="7502620A">
      <w:start w:val="1"/>
      <w:numFmt w:val="decimal"/>
      <w:lvlText w:val="%1."/>
      <w:lvlJc w:val="left"/>
      <w:pPr>
        <w:tabs>
          <w:tab w:val="num" w:pos="1080"/>
        </w:tabs>
        <w:ind w:left="1080" w:hanging="360"/>
      </w:pPr>
      <w:rPr>
        <w:rFonts w:hint="default"/>
        <w:b/>
      </w:rPr>
    </w:lvl>
    <w:lvl w:ilvl="1" w:tplc="04090005">
      <w:start w:val="1"/>
      <w:numFmt w:val="bullet"/>
      <w:lvlText w:val=""/>
      <w:lvlJc w:val="left"/>
      <w:pPr>
        <w:tabs>
          <w:tab w:val="num" w:pos="1800"/>
        </w:tabs>
        <w:ind w:left="1800" w:hanging="360"/>
      </w:pPr>
      <w:rPr>
        <w:rFonts w:ascii="Wingdings" w:hAnsi="Wingding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E6"/>
    <w:rsid w:val="00012121"/>
    <w:rsid w:val="00012C4E"/>
    <w:rsid w:val="0002571C"/>
    <w:rsid w:val="00027319"/>
    <w:rsid w:val="0002790F"/>
    <w:rsid w:val="000334CB"/>
    <w:rsid w:val="000349FF"/>
    <w:rsid w:val="000467F8"/>
    <w:rsid w:val="00057140"/>
    <w:rsid w:val="00061D9D"/>
    <w:rsid w:val="00067F60"/>
    <w:rsid w:val="00096B23"/>
    <w:rsid w:val="000A49A4"/>
    <w:rsid w:val="000A4D2F"/>
    <w:rsid w:val="000A73DB"/>
    <w:rsid w:val="000B6268"/>
    <w:rsid w:val="000C5F4E"/>
    <w:rsid w:val="000D2073"/>
    <w:rsid w:val="000D2123"/>
    <w:rsid w:val="000E0B4B"/>
    <w:rsid w:val="000E4858"/>
    <w:rsid w:val="00103EE1"/>
    <w:rsid w:val="0010405B"/>
    <w:rsid w:val="00122B9F"/>
    <w:rsid w:val="0012721F"/>
    <w:rsid w:val="00157E88"/>
    <w:rsid w:val="00161EB4"/>
    <w:rsid w:val="001730DB"/>
    <w:rsid w:val="00181AD7"/>
    <w:rsid w:val="00196E4F"/>
    <w:rsid w:val="001A2825"/>
    <w:rsid w:val="001E010C"/>
    <w:rsid w:val="001E1B7F"/>
    <w:rsid w:val="001E36E6"/>
    <w:rsid w:val="001F52A8"/>
    <w:rsid w:val="001F7D43"/>
    <w:rsid w:val="00203FD1"/>
    <w:rsid w:val="002175CC"/>
    <w:rsid w:val="00225CF7"/>
    <w:rsid w:val="0022693E"/>
    <w:rsid w:val="002302FD"/>
    <w:rsid w:val="00235512"/>
    <w:rsid w:val="0024015D"/>
    <w:rsid w:val="00244114"/>
    <w:rsid w:val="00246996"/>
    <w:rsid w:val="00254515"/>
    <w:rsid w:val="002667AF"/>
    <w:rsid w:val="002754F2"/>
    <w:rsid w:val="00277FE3"/>
    <w:rsid w:val="0028017A"/>
    <w:rsid w:val="00286EF0"/>
    <w:rsid w:val="002917E3"/>
    <w:rsid w:val="00294877"/>
    <w:rsid w:val="002A3F17"/>
    <w:rsid w:val="002C4E2F"/>
    <w:rsid w:val="002D44DB"/>
    <w:rsid w:val="002E44F4"/>
    <w:rsid w:val="002E6FDB"/>
    <w:rsid w:val="002E71A3"/>
    <w:rsid w:val="002F219C"/>
    <w:rsid w:val="00301225"/>
    <w:rsid w:val="003130CC"/>
    <w:rsid w:val="0031581F"/>
    <w:rsid w:val="00317658"/>
    <w:rsid w:val="00325220"/>
    <w:rsid w:val="00342AD9"/>
    <w:rsid w:val="00342FF6"/>
    <w:rsid w:val="00346302"/>
    <w:rsid w:val="00354EA4"/>
    <w:rsid w:val="003738AC"/>
    <w:rsid w:val="00376CA1"/>
    <w:rsid w:val="00377122"/>
    <w:rsid w:val="003774E5"/>
    <w:rsid w:val="00382650"/>
    <w:rsid w:val="00384414"/>
    <w:rsid w:val="00385C56"/>
    <w:rsid w:val="003860DD"/>
    <w:rsid w:val="00393003"/>
    <w:rsid w:val="003A3529"/>
    <w:rsid w:val="003A3A0B"/>
    <w:rsid w:val="003A660B"/>
    <w:rsid w:val="003B25BB"/>
    <w:rsid w:val="003D4E28"/>
    <w:rsid w:val="003E0930"/>
    <w:rsid w:val="003E2F79"/>
    <w:rsid w:val="003E673F"/>
    <w:rsid w:val="004123F9"/>
    <w:rsid w:val="00425D2A"/>
    <w:rsid w:val="00445F46"/>
    <w:rsid w:val="00447FFE"/>
    <w:rsid w:val="00451988"/>
    <w:rsid w:val="004523C0"/>
    <w:rsid w:val="004539AE"/>
    <w:rsid w:val="004540C3"/>
    <w:rsid w:val="0047173F"/>
    <w:rsid w:val="0047694F"/>
    <w:rsid w:val="004775DE"/>
    <w:rsid w:val="00482EDB"/>
    <w:rsid w:val="004847E1"/>
    <w:rsid w:val="004945C6"/>
    <w:rsid w:val="004B0B34"/>
    <w:rsid w:val="004B4BC0"/>
    <w:rsid w:val="004C1D68"/>
    <w:rsid w:val="004D1843"/>
    <w:rsid w:val="004D74FE"/>
    <w:rsid w:val="004D7FB7"/>
    <w:rsid w:val="004F2F52"/>
    <w:rsid w:val="00507DA4"/>
    <w:rsid w:val="00513938"/>
    <w:rsid w:val="00514CDF"/>
    <w:rsid w:val="00523707"/>
    <w:rsid w:val="00551C41"/>
    <w:rsid w:val="00551F3F"/>
    <w:rsid w:val="00563267"/>
    <w:rsid w:val="00567226"/>
    <w:rsid w:val="005673D6"/>
    <w:rsid w:val="00570950"/>
    <w:rsid w:val="005838D1"/>
    <w:rsid w:val="00585E65"/>
    <w:rsid w:val="00591298"/>
    <w:rsid w:val="005962E4"/>
    <w:rsid w:val="005A6D0B"/>
    <w:rsid w:val="005B5A93"/>
    <w:rsid w:val="005C065D"/>
    <w:rsid w:val="005C6FBB"/>
    <w:rsid w:val="005D1679"/>
    <w:rsid w:val="005E1F12"/>
    <w:rsid w:val="005F1E77"/>
    <w:rsid w:val="005F28FB"/>
    <w:rsid w:val="0060212B"/>
    <w:rsid w:val="00602FE3"/>
    <w:rsid w:val="006126F7"/>
    <w:rsid w:val="00613877"/>
    <w:rsid w:val="00613E95"/>
    <w:rsid w:val="00620076"/>
    <w:rsid w:val="00620A5A"/>
    <w:rsid w:val="0062287A"/>
    <w:rsid w:val="006237E6"/>
    <w:rsid w:val="00625A83"/>
    <w:rsid w:val="00625AB6"/>
    <w:rsid w:val="0062615D"/>
    <w:rsid w:val="00631950"/>
    <w:rsid w:val="00641A6D"/>
    <w:rsid w:val="00643D8F"/>
    <w:rsid w:val="00643FC6"/>
    <w:rsid w:val="00676FAD"/>
    <w:rsid w:val="00682E10"/>
    <w:rsid w:val="00682E2F"/>
    <w:rsid w:val="006858C4"/>
    <w:rsid w:val="00694EBA"/>
    <w:rsid w:val="00697010"/>
    <w:rsid w:val="00697033"/>
    <w:rsid w:val="006B6516"/>
    <w:rsid w:val="006C168D"/>
    <w:rsid w:val="006C18CC"/>
    <w:rsid w:val="006C2074"/>
    <w:rsid w:val="006D4996"/>
    <w:rsid w:val="006E48FC"/>
    <w:rsid w:val="006F1423"/>
    <w:rsid w:val="00700F18"/>
    <w:rsid w:val="00712B02"/>
    <w:rsid w:val="00713F30"/>
    <w:rsid w:val="00720CAA"/>
    <w:rsid w:val="007224F2"/>
    <w:rsid w:val="007244A8"/>
    <w:rsid w:val="007435DD"/>
    <w:rsid w:val="00752199"/>
    <w:rsid w:val="007613E7"/>
    <w:rsid w:val="0076146C"/>
    <w:rsid w:val="007636FD"/>
    <w:rsid w:val="00774765"/>
    <w:rsid w:val="007763E3"/>
    <w:rsid w:val="00781D54"/>
    <w:rsid w:val="0078679A"/>
    <w:rsid w:val="0079359E"/>
    <w:rsid w:val="0079453D"/>
    <w:rsid w:val="00795A26"/>
    <w:rsid w:val="00796CB0"/>
    <w:rsid w:val="007B10A2"/>
    <w:rsid w:val="007C13B2"/>
    <w:rsid w:val="007F2645"/>
    <w:rsid w:val="00813F91"/>
    <w:rsid w:val="00816691"/>
    <w:rsid w:val="008211E0"/>
    <w:rsid w:val="008254B5"/>
    <w:rsid w:val="00831410"/>
    <w:rsid w:val="008409EC"/>
    <w:rsid w:val="00852AAF"/>
    <w:rsid w:val="0085723C"/>
    <w:rsid w:val="00862170"/>
    <w:rsid w:val="008643EF"/>
    <w:rsid w:val="008709D8"/>
    <w:rsid w:val="00872559"/>
    <w:rsid w:val="0087347C"/>
    <w:rsid w:val="0087387D"/>
    <w:rsid w:val="008767DC"/>
    <w:rsid w:val="00882FAE"/>
    <w:rsid w:val="008A0823"/>
    <w:rsid w:val="008A1284"/>
    <w:rsid w:val="008A3C73"/>
    <w:rsid w:val="008C326E"/>
    <w:rsid w:val="008D5B25"/>
    <w:rsid w:val="008E034D"/>
    <w:rsid w:val="008E1962"/>
    <w:rsid w:val="008F337A"/>
    <w:rsid w:val="0090181A"/>
    <w:rsid w:val="00910340"/>
    <w:rsid w:val="00915BA1"/>
    <w:rsid w:val="00923F00"/>
    <w:rsid w:val="009257E0"/>
    <w:rsid w:val="00927A7B"/>
    <w:rsid w:val="00935F08"/>
    <w:rsid w:val="009541BD"/>
    <w:rsid w:val="00960BF2"/>
    <w:rsid w:val="0096435C"/>
    <w:rsid w:val="009723BA"/>
    <w:rsid w:val="009C293C"/>
    <w:rsid w:val="009D268C"/>
    <w:rsid w:val="009D3C2F"/>
    <w:rsid w:val="009D5D79"/>
    <w:rsid w:val="009E37A4"/>
    <w:rsid w:val="009F3CD2"/>
    <w:rsid w:val="00A0463B"/>
    <w:rsid w:val="00A50391"/>
    <w:rsid w:val="00A515A0"/>
    <w:rsid w:val="00A56AB9"/>
    <w:rsid w:val="00A63ED7"/>
    <w:rsid w:val="00A64712"/>
    <w:rsid w:val="00A67F46"/>
    <w:rsid w:val="00AA5580"/>
    <w:rsid w:val="00AE6E23"/>
    <w:rsid w:val="00AF2071"/>
    <w:rsid w:val="00AF4905"/>
    <w:rsid w:val="00B12F2F"/>
    <w:rsid w:val="00B26723"/>
    <w:rsid w:val="00B278E0"/>
    <w:rsid w:val="00B30C77"/>
    <w:rsid w:val="00B34501"/>
    <w:rsid w:val="00B3517F"/>
    <w:rsid w:val="00B366D6"/>
    <w:rsid w:val="00B47E81"/>
    <w:rsid w:val="00B56B6F"/>
    <w:rsid w:val="00B6249C"/>
    <w:rsid w:val="00B6570A"/>
    <w:rsid w:val="00B707E7"/>
    <w:rsid w:val="00B77482"/>
    <w:rsid w:val="00BA0437"/>
    <w:rsid w:val="00BA1CD0"/>
    <w:rsid w:val="00BA6E0A"/>
    <w:rsid w:val="00BB0E2E"/>
    <w:rsid w:val="00BC2FCA"/>
    <w:rsid w:val="00BC3836"/>
    <w:rsid w:val="00BC4DF8"/>
    <w:rsid w:val="00BC573C"/>
    <w:rsid w:val="00BC7B93"/>
    <w:rsid w:val="00BE774C"/>
    <w:rsid w:val="00BF0952"/>
    <w:rsid w:val="00BF1F50"/>
    <w:rsid w:val="00BF3DAF"/>
    <w:rsid w:val="00BF43C9"/>
    <w:rsid w:val="00BF4CA9"/>
    <w:rsid w:val="00C016BB"/>
    <w:rsid w:val="00C02191"/>
    <w:rsid w:val="00C05B1D"/>
    <w:rsid w:val="00C13C08"/>
    <w:rsid w:val="00C15FE4"/>
    <w:rsid w:val="00C22A20"/>
    <w:rsid w:val="00C23BCB"/>
    <w:rsid w:val="00C243C3"/>
    <w:rsid w:val="00C41468"/>
    <w:rsid w:val="00C42926"/>
    <w:rsid w:val="00C44645"/>
    <w:rsid w:val="00C56AAD"/>
    <w:rsid w:val="00C60380"/>
    <w:rsid w:val="00C60E4A"/>
    <w:rsid w:val="00C645C8"/>
    <w:rsid w:val="00C6541E"/>
    <w:rsid w:val="00C72A29"/>
    <w:rsid w:val="00C74305"/>
    <w:rsid w:val="00C74370"/>
    <w:rsid w:val="00C747CD"/>
    <w:rsid w:val="00C75695"/>
    <w:rsid w:val="00C8139B"/>
    <w:rsid w:val="00C91197"/>
    <w:rsid w:val="00C91A05"/>
    <w:rsid w:val="00C93B9B"/>
    <w:rsid w:val="00C95601"/>
    <w:rsid w:val="00C95BF0"/>
    <w:rsid w:val="00C96AA6"/>
    <w:rsid w:val="00CA2F37"/>
    <w:rsid w:val="00CA3A81"/>
    <w:rsid w:val="00CB1C48"/>
    <w:rsid w:val="00CB3EBC"/>
    <w:rsid w:val="00CE3698"/>
    <w:rsid w:val="00D0125C"/>
    <w:rsid w:val="00D02FFC"/>
    <w:rsid w:val="00D10CA7"/>
    <w:rsid w:val="00D13237"/>
    <w:rsid w:val="00D216F8"/>
    <w:rsid w:val="00D26132"/>
    <w:rsid w:val="00D405E5"/>
    <w:rsid w:val="00D71CA1"/>
    <w:rsid w:val="00D7476A"/>
    <w:rsid w:val="00D81351"/>
    <w:rsid w:val="00D954EE"/>
    <w:rsid w:val="00D9622C"/>
    <w:rsid w:val="00D96F19"/>
    <w:rsid w:val="00DA7651"/>
    <w:rsid w:val="00DB3537"/>
    <w:rsid w:val="00DB6D0C"/>
    <w:rsid w:val="00DC0E52"/>
    <w:rsid w:val="00DD2B29"/>
    <w:rsid w:val="00DD6AD2"/>
    <w:rsid w:val="00DE612C"/>
    <w:rsid w:val="00DE653F"/>
    <w:rsid w:val="00DF6228"/>
    <w:rsid w:val="00E01D79"/>
    <w:rsid w:val="00E06B93"/>
    <w:rsid w:val="00E257AE"/>
    <w:rsid w:val="00E3000A"/>
    <w:rsid w:val="00E44C5B"/>
    <w:rsid w:val="00E5623B"/>
    <w:rsid w:val="00E570C6"/>
    <w:rsid w:val="00E65935"/>
    <w:rsid w:val="00E81FFE"/>
    <w:rsid w:val="00E84171"/>
    <w:rsid w:val="00E91301"/>
    <w:rsid w:val="00E918F6"/>
    <w:rsid w:val="00EA6106"/>
    <w:rsid w:val="00EB31E0"/>
    <w:rsid w:val="00EC1D93"/>
    <w:rsid w:val="00ED118B"/>
    <w:rsid w:val="00ED33E0"/>
    <w:rsid w:val="00EE01C9"/>
    <w:rsid w:val="00EE286F"/>
    <w:rsid w:val="00EE5915"/>
    <w:rsid w:val="00EF3EA4"/>
    <w:rsid w:val="00EF79A7"/>
    <w:rsid w:val="00F066FC"/>
    <w:rsid w:val="00F12AF3"/>
    <w:rsid w:val="00F25983"/>
    <w:rsid w:val="00F26803"/>
    <w:rsid w:val="00F26CA1"/>
    <w:rsid w:val="00F27B34"/>
    <w:rsid w:val="00F35013"/>
    <w:rsid w:val="00F462DD"/>
    <w:rsid w:val="00F55575"/>
    <w:rsid w:val="00F55ACD"/>
    <w:rsid w:val="00F57D60"/>
    <w:rsid w:val="00F66C1D"/>
    <w:rsid w:val="00F70F4B"/>
    <w:rsid w:val="00F8166A"/>
    <w:rsid w:val="00F85EB8"/>
    <w:rsid w:val="00F96F61"/>
    <w:rsid w:val="00F97174"/>
    <w:rsid w:val="00FA1260"/>
    <w:rsid w:val="00FC3F35"/>
    <w:rsid w:val="00FD1318"/>
    <w:rsid w:val="00FD1A4C"/>
    <w:rsid w:val="00FD3528"/>
    <w:rsid w:val="00FD558F"/>
    <w:rsid w:val="00FE1E88"/>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B0B25"/>
  <w15:docId w15:val="{F81367FC-EEE4-4752-AC49-6A5DA93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E6"/>
  </w:style>
  <w:style w:type="paragraph" w:styleId="Heading4">
    <w:name w:val="heading 4"/>
    <w:basedOn w:val="Normal"/>
    <w:next w:val="Normal"/>
    <w:qFormat/>
    <w:rsid w:val="006237E6"/>
    <w:pPr>
      <w:keepNext/>
      <w:outlineLvl w:val="3"/>
    </w:pPr>
    <w:rPr>
      <w:i/>
      <w:i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7E6"/>
    <w:pPr>
      <w:tabs>
        <w:tab w:val="center" w:pos="4320"/>
        <w:tab w:val="right" w:pos="8640"/>
      </w:tabs>
    </w:pPr>
  </w:style>
  <w:style w:type="paragraph" w:styleId="Footer">
    <w:name w:val="footer"/>
    <w:basedOn w:val="Normal"/>
    <w:rsid w:val="006237E6"/>
    <w:pPr>
      <w:tabs>
        <w:tab w:val="center" w:pos="4320"/>
        <w:tab w:val="right" w:pos="8640"/>
      </w:tabs>
    </w:pPr>
  </w:style>
  <w:style w:type="paragraph" w:styleId="BodyText">
    <w:name w:val="Body Text"/>
    <w:basedOn w:val="Normal"/>
    <w:rsid w:val="006237E6"/>
    <w:rPr>
      <w:rFonts w:ascii="Arial" w:hAnsi="Arial"/>
      <w:b/>
      <w:bCs/>
      <w:snapToGrid w:val="0"/>
      <w:sz w:val="28"/>
    </w:rPr>
  </w:style>
  <w:style w:type="paragraph" w:styleId="BodyText3">
    <w:name w:val="Body Text 3"/>
    <w:basedOn w:val="Normal"/>
    <w:rsid w:val="006237E6"/>
    <w:rPr>
      <w:sz w:val="22"/>
      <w:szCs w:val="20"/>
    </w:rPr>
  </w:style>
  <w:style w:type="paragraph" w:styleId="BodyTextIndent">
    <w:name w:val="Body Text Indent"/>
    <w:basedOn w:val="Normal"/>
    <w:rsid w:val="00A0463B"/>
    <w:pPr>
      <w:spacing w:after="120"/>
      <w:ind w:left="360"/>
    </w:pPr>
  </w:style>
  <w:style w:type="character" w:styleId="CommentReference">
    <w:name w:val="annotation reference"/>
    <w:basedOn w:val="DefaultParagraphFont"/>
    <w:semiHidden/>
    <w:rsid w:val="00C95BF0"/>
    <w:rPr>
      <w:sz w:val="16"/>
      <w:szCs w:val="16"/>
    </w:rPr>
  </w:style>
  <w:style w:type="paragraph" w:styleId="CommentText">
    <w:name w:val="annotation text"/>
    <w:basedOn w:val="Normal"/>
    <w:semiHidden/>
    <w:rsid w:val="00C95BF0"/>
    <w:rPr>
      <w:sz w:val="20"/>
      <w:szCs w:val="20"/>
    </w:rPr>
  </w:style>
  <w:style w:type="paragraph" w:styleId="CommentSubject">
    <w:name w:val="annotation subject"/>
    <w:basedOn w:val="CommentText"/>
    <w:next w:val="CommentText"/>
    <w:semiHidden/>
    <w:rsid w:val="00C95BF0"/>
    <w:rPr>
      <w:b/>
      <w:bCs/>
    </w:rPr>
  </w:style>
  <w:style w:type="paragraph" w:styleId="BalloonText">
    <w:name w:val="Balloon Text"/>
    <w:basedOn w:val="Normal"/>
    <w:semiHidden/>
    <w:rsid w:val="00C95BF0"/>
    <w:rPr>
      <w:rFonts w:ascii="Tahoma" w:hAnsi="Tahoma" w:cs="Tahoma"/>
      <w:sz w:val="16"/>
      <w:szCs w:val="16"/>
    </w:rPr>
  </w:style>
  <w:style w:type="character" w:styleId="Hyperlink">
    <w:name w:val="Hyperlink"/>
    <w:basedOn w:val="DefaultParagraphFont"/>
    <w:uiPriority w:val="99"/>
    <w:rsid w:val="00FD1A4C"/>
    <w:rPr>
      <w:color w:val="0000FF"/>
      <w:u w:val="single"/>
    </w:rPr>
  </w:style>
  <w:style w:type="paragraph" w:customStyle="1" w:styleId="homedesc">
    <w:name w:val="home_desc"/>
    <w:basedOn w:val="Normal"/>
    <w:rsid w:val="00EE5915"/>
    <w:pPr>
      <w:spacing w:before="100" w:beforeAutospacing="1" w:after="100" w:afterAutospacing="1" w:line="270" w:lineRule="atLeast"/>
    </w:pPr>
    <w:rPr>
      <w:rFonts w:ascii="Arial" w:hAnsi="Arial" w:cs="Arial"/>
      <w:color w:val="333333"/>
      <w:sz w:val="21"/>
      <w:szCs w:val="21"/>
    </w:rPr>
  </w:style>
  <w:style w:type="paragraph" w:customStyle="1" w:styleId="paragraph">
    <w:name w:val="paragraph"/>
    <w:basedOn w:val="Normal"/>
    <w:rsid w:val="007224F2"/>
    <w:pPr>
      <w:spacing w:before="35" w:after="100" w:afterAutospacing="1" w:line="161" w:lineRule="atLeast"/>
    </w:pPr>
    <w:rPr>
      <w:rFonts w:ascii="Arial" w:hAnsi="Arial" w:cs="Arial"/>
      <w:color w:val="000000"/>
      <w:sz w:val="14"/>
      <w:szCs w:val="14"/>
    </w:rPr>
  </w:style>
  <w:style w:type="character" w:styleId="Strong">
    <w:name w:val="Strong"/>
    <w:basedOn w:val="DefaultParagraphFont"/>
    <w:uiPriority w:val="22"/>
    <w:qFormat/>
    <w:rsid w:val="007224F2"/>
    <w:rPr>
      <w:b/>
      <w:bCs/>
    </w:rPr>
  </w:style>
  <w:style w:type="character" w:styleId="Emphasis">
    <w:name w:val="Emphasis"/>
    <w:basedOn w:val="DefaultParagraphFont"/>
    <w:uiPriority w:val="20"/>
    <w:qFormat/>
    <w:rsid w:val="007224F2"/>
    <w:rPr>
      <w:i/>
      <w:iCs/>
    </w:rPr>
  </w:style>
  <w:style w:type="paragraph" w:styleId="ListParagraph">
    <w:name w:val="List Paragraph"/>
    <w:basedOn w:val="Normal"/>
    <w:uiPriority w:val="34"/>
    <w:qFormat/>
    <w:rsid w:val="00D13237"/>
    <w:pPr>
      <w:ind w:left="720"/>
      <w:contextualSpacing/>
    </w:pPr>
  </w:style>
  <w:style w:type="character" w:customStyle="1" w:styleId="UnresolvedMention1">
    <w:name w:val="Unresolved Mention1"/>
    <w:basedOn w:val="DefaultParagraphFont"/>
    <w:uiPriority w:val="99"/>
    <w:semiHidden/>
    <w:unhideWhenUsed/>
    <w:rsid w:val="00FE1E88"/>
    <w:rPr>
      <w:color w:val="605E5C"/>
      <w:shd w:val="clear" w:color="auto" w:fill="E1DFDD"/>
    </w:rPr>
  </w:style>
  <w:style w:type="character" w:styleId="FollowedHyperlink">
    <w:name w:val="FollowedHyperlink"/>
    <w:basedOn w:val="DefaultParagraphFont"/>
    <w:semiHidden/>
    <w:unhideWhenUsed/>
    <w:rsid w:val="00694EBA"/>
    <w:rPr>
      <w:color w:val="800080" w:themeColor="followedHyperlink"/>
      <w:u w:val="single"/>
    </w:rPr>
  </w:style>
  <w:style w:type="paragraph" w:styleId="Revision">
    <w:name w:val="Revision"/>
    <w:hidden/>
    <w:semiHidden/>
    <w:rsid w:val="0037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226">
      <w:bodyDiv w:val="1"/>
      <w:marLeft w:val="0"/>
      <w:marRight w:val="0"/>
      <w:marTop w:val="0"/>
      <w:marBottom w:val="0"/>
      <w:divBdr>
        <w:top w:val="none" w:sz="0" w:space="0" w:color="auto"/>
        <w:left w:val="none" w:sz="0" w:space="0" w:color="auto"/>
        <w:bottom w:val="none" w:sz="0" w:space="0" w:color="auto"/>
        <w:right w:val="none" w:sz="0" w:space="0" w:color="auto"/>
      </w:divBdr>
    </w:div>
    <w:div w:id="243884443">
      <w:bodyDiv w:val="1"/>
      <w:marLeft w:val="0"/>
      <w:marRight w:val="0"/>
      <w:marTop w:val="0"/>
      <w:marBottom w:val="0"/>
      <w:divBdr>
        <w:top w:val="none" w:sz="0" w:space="0" w:color="auto"/>
        <w:left w:val="none" w:sz="0" w:space="0" w:color="auto"/>
        <w:bottom w:val="none" w:sz="0" w:space="0" w:color="auto"/>
        <w:right w:val="none" w:sz="0" w:space="0" w:color="auto"/>
      </w:divBdr>
    </w:div>
    <w:div w:id="876357688">
      <w:bodyDiv w:val="1"/>
      <w:marLeft w:val="0"/>
      <w:marRight w:val="0"/>
      <w:marTop w:val="0"/>
      <w:marBottom w:val="0"/>
      <w:divBdr>
        <w:top w:val="none" w:sz="0" w:space="0" w:color="auto"/>
        <w:left w:val="none" w:sz="0" w:space="0" w:color="auto"/>
        <w:bottom w:val="none" w:sz="0" w:space="0" w:color="auto"/>
        <w:right w:val="none" w:sz="0" w:space="0" w:color="auto"/>
      </w:divBdr>
    </w:div>
    <w:div w:id="1728413082">
      <w:bodyDiv w:val="1"/>
      <w:marLeft w:val="0"/>
      <w:marRight w:val="0"/>
      <w:marTop w:val="0"/>
      <w:marBottom w:val="0"/>
      <w:divBdr>
        <w:top w:val="none" w:sz="0" w:space="0" w:color="auto"/>
        <w:left w:val="none" w:sz="0" w:space="0" w:color="auto"/>
        <w:bottom w:val="none" w:sz="0" w:space="0" w:color="auto"/>
        <w:right w:val="none" w:sz="0" w:space="0" w:color="auto"/>
      </w:divBdr>
      <w:divsChild>
        <w:div w:id="17103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80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nergyex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May 16, 2006</vt:lpstr>
    </vt:vector>
  </TitlesOfParts>
  <Company>Microsoft</Company>
  <LinksUpToDate>false</LinksUpToDate>
  <CharactersWithSpaces>4442</CharactersWithSpaces>
  <SharedDoc>false</SharedDoc>
  <HLinks>
    <vt:vector size="6" baseType="variant">
      <vt:variant>
        <vt:i4>4718595</vt:i4>
      </vt:variant>
      <vt:variant>
        <vt:i4>0</vt:i4>
      </vt:variant>
      <vt:variant>
        <vt:i4>0</vt:i4>
      </vt:variant>
      <vt:variant>
        <vt:i4>5</vt:i4>
      </vt:variant>
      <vt:variant>
        <vt:lpwstr>http://www.mncae.org/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2006</dc:title>
  <dc:creator>JSwenson</dc:creator>
  <cp:lastModifiedBy>Leah Garry</cp:lastModifiedBy>
  <cp:revision>4</cp:revision>
  <cp:lastPrinted>2019-04-04T14:45:00Z</cp:lastPrinted>
  <dcterms:created xsi:type="dcterms:W3CDTF">2021-04-30T19:41:00Z</dcterms:created>
  <dcterms:modified xsi:type="dcterms:W3CDTF">2021-05-03T17:39:00Z</dcterms:modified>
</cp:coreProperties>
</file>